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rPr>
          <w:sz w:val="24"/>
          <w:szCs w:val="24"/>
        </w:rPr>
      </w:pPr>
      <w:r>
        <w:rPr>
          <w:rtl w:val="0"/>
          <w:lang w:val="nl-NL"/>
        </w:rPr>
        <w:t xml:space="preserve">Gemeenteraad De Ronde Venen </w:t>
      </w:r>
    </w:p>
    <w:p>
      <w:pPr>
        <w:pStyle w:val="heading 2"/>
      </w:pPr>
      <w:r>
        <w:rPr>
          <w:rtl w:val="0"/>
          <w:lang w:val="nl-NL"/>
        </w:rPr>
        <w:t>Vragen vanuit de Raad aan het College</w:t>
      </w:r>
      <w:r>
        <w:rPr>
          <w:outline w:val="0"/>
          <w:color w:val="000000"/>
          <w:kern w:val="100"/>
          <w:sz w:val="22"/>
          <w:szCs w:val="22"/>
          <w:u w:color="000000"/>
          <w:rtl w:val="0"/>
          <w:lang w:val="nl-NL"/>
          <w14:textFill>
            <w14:solidFill>
              <w14:srgbClr w14:val="000000"/>
            </w14:solidFill>
          </w14:textFill>
        </w:rPr>
        <w:t xml:space="preserve"> -</w:t>
      </w:r>
      <w:r>
        <w:tab/>
        <w:tab/>
        <w:tab/>
      </w:r>
      <w:bookmarkStart w:name="VRAGEN" w:id="0"/>
      <w:r>
        <w:rPr>
          <w:outline w:val="0"/>
          <w:color w:val="000000"/>
          <w:kern w:val="100"/>
          <w:sz w:val="22"/>
          <w:szCs w:val="22"/>
          <w:u w:color="000000"/>
          <w:rtl w:val="0"/>
          <w:lang w:val="nl-NL"/>
          <w14:textFill>
            <w14:solidFill>
              <w14:srgbClr w14:val="000000"/>
            </w14:solidFill>
          </w14:textFill>
        </w:rPr>
        <w:t>Schriftelijke vragen A</w:t>
      </w:r>
      <w:bookmarkEnd w:id="0"/>
    </w:p>
    <w:tbl>
      <w:tblPr>
        <w:tblW w:w="906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e3eaca"/>
        <w:tblLayout w:type="fixed"/>
      </w:tblPr>
      <w:tblGrid>
        <w:gridCol w:w="567"/>
        <w:gridCol w:w="8495"/>
      </w:tblGrid>
      <w:tr>
        <w:tblPrEx>
          <w:shd w:val="clear" w:color="auto" w:fill="e3eaca"/>
        </w:tblPrEx>
        <w:trPr>
          <w:trHeight w:val="453"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nl-NL"/>
              </w:rPr>
              <w:t>A.</w:t>
            </w:r>
          </w:p>
        </w:tc>
        <w:tc>
          <w:tcPr>
            <w:tcW w:type="dxa" w:w="8495"/>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nl-NL"/>
              </w:rPr>
              <w:t>Schriftelijke vragen als bedoeld in artikel 40 Reglement van orde (beantwoording binnen 30 dagen)</w:t>
            </w:r>
          </w:p>
        </w:tc>
      </w:tr>
      <w:tr>
        <w:tblPrEx>
          <w:shd w:val="clear" w:color="auto" w:fill="e3eaca"/>
        </w:tblPrEx>
        <w:trPr>
          <w:trHeight w:val="233"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nl-NL"/>
              </w:rPr>
              <w:t>B.</w:t>
            </w:r>
          </w:p>
        </w:tc>
        <w:tc>
          <w:tcPr>
            <w:tcW w:type="dxa" w:w="8495"/>
            <w:tcBorders>
              <w:top w:val="nil"/>
              <w:left w:val="nil"/>
              <w:bottom w:val="nil"/>
              <w:right w:val="nil"/>
            </w:tcBorders>
            <w:shd w:val="clear" w:color="auto" w:fill="auto"/>
            <w:tcMar>
              <w:top w:type="dxa" w:w="80"/>
              <w:left w:type="dxa" w:w="80"/>
              <w:bottom w:type="dxa" w:w="80"/>
              <w:right w:type="dxa" w:w="80"/>
            </w:tcMar>
            <w:vAlign w:val="top"/>
          </w:tcPr>
          <w:p>
            <w:pPr>
              <w:pStyle w:val="Normal.0"/>
            </w:pPr>
            <w:r>
              <w:rPr>
                <w:strike w:val="1"/>
                <w:dstrike w:val="0"/>
                <w:shd w:val="nil" w:color="auto" w:fill="auto"/>
                <w:rtl w:val="0"/>
                <w:lang w:val="nl-NL"/>
              </w:rPr>
              <w:t>Technische vragen vergadering (beantwoording zo snel mogelijk)</w:t>
            </w:r>
          </w:p>
        </w:tc>
      </w:tr>
      <w:tr>
        <w:tblPrEx>
          <w:shd w:val="clear" w:color="auto" w:fill="e3eaca"/>
        </w:tblPrEx>
        <w:trPr>
          <w:trHeight w:val="233" w:hRule="atLeast"/>
        </w:trPr>
        <w:tc>
          <w:tcPr>
            <w:tcW w:type="dxa" w:w="567"/>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nl-NL"/>
              </w:rPr>
              <w:t>C.</w:t>
            </w:r>
          </w:p>
        </w:tc>
        <w:tc>
          <w:tcPr>
            <w:tcW w:type="dxa" w:w="8495"/>
            <w:tcBorders>
              <w:top w:val="nil"/>
              <w:left w:val="nil"/>
              <w:bottom w:val="nil"/>
              <w:right w:val="nil"/>
            </w:tcBorders>
            <w:shd w:val="clear" w:color="auto" w:fill="auto"/>
            <w:tcMar>
              <w:top w:type="dxa" w:w="80"/>
              <w:left w:type="dxa" w:w="80"/>
              <w:bottom w:type="dxa" w:w="80"/>
              <w:right w:type="dxa" w:w="80"/>
            </w:tcMar>
            <w:vAlign w:val="top"/>
          </w:tcPr>
          <w:p>
            <w:pPr>
              <w:pStyle w:val="Normal.0"/>
            </w:pPr>
            <w:r>
              <w:rPr>
                <w:strike w:val="1"/>
                <w:dstrike w:val="0"/>
                <w:shd w:val="nil" w:color="auto" w:fill="auto"/>
                <w:rtl w:val="0"/>
                <w:lang w:val="nl-NL"/>
              </w:rPr>
              <w:t>(Technische vragen overig)</w:t>
            </w:r>
          </w:p>
        </w:tc>
      </w:tr>
    </w:tbl>
    <w:p>
      <w:pPr>
        <w:pStyle w:val="heading 2"/>
        <w:widowControl w:val="0"/>
      </w:pPr>
    </w:p>
    <w:p>
      <w:pPr>
        <w:pStyle w:val="Normal.0"/>
      </w:pPr>
      <w:r>
        <w:rPr>
          <w:sz w:val="28"/>
          <w:szCs w:val="28"/>
        </w:rPr>
        <mc:AlternateContent>
          <mc:Choice Requires="wps">
            <w:drawing xmlns:a="http://schemas.openxmlformats.org/drawingml/2006/main">
              <wp:inline distT="0" distB="0" distL="0" distR="0">
                <wp:extent cx="5714366" cy="0"/>
                <wp:effectExtent l="0" t="0" r="0" b="0"/>
                <wp:docPr id="1073741826" name="officeArt object" descr="Rechte verbindingslijn 1"/>
                <wp:cNvGraphicFramePr/>
                <a:graphic xmlns:a="http://schemas.openxmlformats.org/drawingml/2006/main">
                  <a:graphicData uri="http://schemas.microsoft.com/office/word/2010/wordprocessingShape">
                    <wps:wsp>
                      <wps:cNvSpPr/>
                      <wps:spPr>
                        <a:xfrm>
                          <a:off x="0" y="0"/>
                          <a:ext cx="5714366" cy="0"/>
                        </a:xfrm>
                        <a:prstGeom prst="line">
                          <a:avLst/>
                        </a:prstGeom>
                        <a:noFill/>
                        <a:ln w="6350" cap="flat">
                          <a:solidFill>
                            <a:srgbClr val="009790"/>
                          </a:solidFill>
                          <a:prstDash val="solid"/>
                          <a:miter lim="800000"/>
                        </a:ln>
                        <a:effectLst/>
                      </wps:spPr>
                      <wps:bodyPr/>
                    </wps:wsp>
                  </a:graphicData>
                </a:graphic>
              </wp:inline>
            </w:drawing>
          </mc:Choice>
          <mc:Fallback>
            <w:pict>
              <v:line id="_x0000_s1026" style="visibility:visible;width:450.0pt;height:0.0pt;">
                <v:fill on="f"/>
                <v:stroke filltype="solid" color="#009790" opacity="100.0%" weight="0.5pt" dashstyle="solid" endcap="flat" miterlimit="800.0%" joinstyle="miter" linestyle="single" startarrow="none" startarrowwidth="medium" startarrowlength="medium" endarrow="none" endarrowwidth="medium" endarrowlength="medium"/>
              </v:line>
            </w:pict>
          </mc:Fallback>
        </mc:AlternateContent>
      </w:r>
    </w:p>
    <w:p>
      <w:pPr>
        <w:pStyle w:val="Normal.0"/>
        <w:rPr>
          <w:b w:val="1"/>
          <w:bCs w:val="1"/>
        </w:rPr>
      </w:pPr>
      <w:r>
        <w:rPr>
          <w:b w:val="1"/>
          <w:bCs w:val="1"/>
          <w:rtl w:val="0"/>
          <w:lang w:val="nl-NL"/>
        </w:rPr>
        <w:t xml:space="preserve">    </w:t>
      </w:r>
    </w:p>
    <w:p>
      <w:pPr>
        <w:pStyle w:val="Normal.0"/>
        <w:rPr>
          <w:b w:val="1"/>
          <w:bCs w:val="1"/>
        </w:rPr>
      </w:pPr>
      <w:r>
        <w:rPr>
          <w:b w:val="1"/>
          <w:bCs w:val="1"/>
          <w:rtl w:val="0"/>
          <w:lang w:val="nl-NL"/>
        </w:rPr>
        <w:t xml:space="preserve"> </w:t>
      </w:r>
      <w:r>
        <w:drawing xmlns:a="http://schemas.openxmlformats.org/drawingml/2006/main">
          <wp:inline distT="0" distB="0" distL="0" distR="0">
            <wp:extent cx="761745" cy="753162"/>
            <wp:effectExtent l="0" t="0" r="0" b="0"/>
            <wp:docPr id="1073741827" name="officeArt object" descr="Logo Lokaal en Fair de Ronde Venen"/>
            <wp:cNvGraphicFramePr/>
            <a:graphic xmlns:a="http://schemas.openxmlformats.org/drawingml/2006/main">
              <a:graphicData uri="http://schemas.openxmlformats.org/drawingml/2006/picture">
                <pic:pic xmlns:pic="http://schemas.openxmlformats.org/drawingml/2006/picture">
                  <pic:nvPicPr>
                    <pic:cNvPr id="1073741827" name="Logo Lokaal en Fair de Ronde Venen" descr="Logo Lokaal en Fair de Ronde Venen"/>
                    <pic:cNvPicPr>
                      <a:picLocks noChangeAspect="1"/>
                    </pic:cNvPicPr>
                  </pic:nvPicPr>
                  <pic:blipFill>
                    <a:blip r:embed="rId4">
                      <a:extLst/>
                    </a:blip>
                    <a:srcRect l="0" t="15125" r="0" b="10720"/>
                    <a:stretch>
                      <a:fillRect/>
                    </a:stretch>
                  </pic:blipFill>
                  <pic:spPr>
                    <a:xfrm>
                      <a:off x="0" y="0"/>
                      <a:ext cx="761745" cy="753162"/>
                    </a:xfrm>
                    <a:prstGeom prst="rect">
                      <a:avLst/>
                    </a:prstGeom>
                    <a:ln w="12700" cap="flat">
                      <a:noFill/>
                      <a:miter lim="400000"/>
                    </a:ln>
                    <a:effectLst/>
                  </pic:spPr>
                </pic:pic>
              </a:graphicData>
            </a:graphic>
          </wp:inline>
        </w:drawing>
      </w:r>
      <w:r>
        <w:rPr>
          <w:b w:val="1"/>
          <w:bCs w:val="1"/>
          <w:rtl w:val="0"/>
          <w:lang w:val="nl-NL"/>
        </w:rPr>
        <w:t xml:space="preserve">    </w:t>
      </w:r>
    </w:p>
    <w:p>
      <w:pPr>
        <w:pStyle w:val="Normal.0"/>
        <w:rPr>
          <w:b w:val="1"/>
          <w:bCs w:val="1"/>
        </w:rPr>
      </w:pPr>
    </w:p>
    <w:p>
      <w:pPr>
        <w:pStyle w:val="Normal.0"/>
        <w:rPr>
          <w:b w:val="1"/>
          <w:bCs w:val="1"/>
          <w:outline w:val="0"/>
          <w:color w:val="000000"/>
          <w:kern w:val="100"/>
          <w:u w:color="000000"/>
          <w14:textFill>
            <w14:solidFill>
              <w14:srgbClr w14:val="000000"/>
            </w14:solidFill>
          </w14:textFill>
        </w:rPr>
      </w:pPr>
    </w:p>
    <w:p>
      <w:pPr>
        <w:pStyle w:val="Normal.0"/>
      </w:pPr>
      <w:r>
        <w:rPr>
          <w:b w:val="1"/>
          <w:bCs w:val="1"/>
          <w:outline w:val="0"/>
          <w:color w:val="000000"/>
          <w:kern w:val="100"/>
          <w:u w:color="000000"/>
          <w:rtl w:val="0"/>
          <w:lang w:val="nl-NL"/>
          <w14:textFill>
            <w14:solidFill>
              <w14:srgbClr w14:val="000000"/>
            </w14:solidFill>
          </w14:textFill>
        </w:rPr>
        <w:t>Indiener</w:t>
      </w:r>
      <w:r>
        <w:rPr>
          <w:rtl w:val="0"/>
          <w:lang w:val="nl-NL"/>
        </w:rPr>
        <w:t>:</w:t>
        <w:tab/>
        <w:tab/>
        <w:tab/>
        <w:tab/>
        <w:tab/>
      </w:r>
      <w:r>
        <w:rPr>
          <w:rtl w:val="0"/>
          <w:lang w:val="nl-NL"/>
        </w:rPr>
        <w:t>Niels van Nobelen</w:t>
      </w:r>
    </w:p>
    <w:p>
      <w:pPr>
        <w:pStyle w:val="Normal.0"/>
      </w:pPr>
      <w:r>
        <w:rPr>
          <w:b w:val="1"/>
          <w:bCs w:val="1"/>
          <w:outline w:val="0"/>
          <w:color w:val="000000"/>
          <w:kern w:val="100"/>
          <w:u w:color="000000"/>
          <w:rtl w:val="0"/>
          <w:lang w:val="nl-NL"/>
          <w14:textFill>
            <w14:solidFill>
              <w14:srgbClr w14:val="000000"/>
            </w14:solidFill>
          </w14:textFill>
        </w:rPr>
        <w:t>Fractie:</w:t>
        <w:tab/>
      </w:r>
      <w:r>
        <w:rPr>
          <w:rtl w:val="0"/>
        </w:rPr>
        <w:tab/>
        <w:tab/>
        <w:tab/>
        <w:tab/>
        <w:t>Lokaal en Fair</w:t>
      </w:r>
    </w:p>
    <w:p>
      <w:pPr>
        <w:pStyle w:val="Normal.0"/>
      </w:pPr>
      <w:r>
        <w:rPr>
          <w:b w:val="1"/>
          <w:bCs w:val="1"/>
          <w:outline w:val="0"/>
          <w:color w:val="000000"/>
          <w:kern w:val="100"/>
          <w:u w:color="000000"/>
          <w:rtl w:val="0"/>
          <w:lang w:val="nl-NL"/>
          <w14:textFill>
            <w14:solidFill>
              <w14:srgbClr w14:val="000000"/>
            </w14:solidFill>
          </w14:textFill>
        </w:rPr>
        <w:t>Datum van Indienen:</w:t>
      </w:r>
      <w:r>
        <w:rPr>
          <w:rtl w:val="0"/>
        </w:rPr>
        <w:tab/>
        <w:tab/>
        <w:tab/>
        <w:tab/>
        <w:t>2-6-2026</w:t>
      </w:r>
    </w:p>
    <w:p>
      <w:pPr>
        <w:pStyle w:val="Normal.0"/>
        <w:rPr>
          <w:b w:val="1"/>
          <w:bCs w:val="1"/>
        </w:rPr>
      </w:pPr>
      <w:r>
        <w:rPr>
          <w:b w:val="1"/>
          <w:bCs w:val="1"/>
          <w:outline w:val="0"/>
          <w:color w:val="000000"/>
          <w:kern w:val="100"/>
          <w:u w:color="000000"/>
          <w:rtl w:val="0"/>
          <w:lang w:val="nl-NL"/>
          <w14:textFill>
            <w14:solidFill>
              <w14:srgbClr w14:val="000000"/>
            </w14:solidFill>
          </w14:textFill>
        </w:rPr>
        <w:t>Onderwerp:</w:t>
        <w:tab/>
      </w:r>
      <w:r>
        <w:tab/>
        <w:tab/>
        <w:tab/>
        <w:tab/>
      </w:r>
      <w:r>
        <w:rPr>
          <w:b w:val="1"/>
          <w:bCs w:val="1"/>
          <w:rtl w:val="0"/>
          <w:lang w:val="nl-NL"/>
        </w:rPr>
        <w:t>Handhaving op bewoning industrieterrein</w:t>
      </w:r>
    </w:p>
    <w:p>
      <w:pPr>
        <w:pStyle w:val="Normal.0"/>
      </w:pPr>
      <w:r>
        <mc:AlternateContent>
          <mc:Choice Requires="wps">
            <w:drawing xmlns:a="http://schemas.openxmlformats.org/drawingml/2006/main">
              <wp:inline distT="0" distB="0" distL="0" distR="0">
                <wp:extent cx="5714451" cy="0"/>
                <wp:effectExtent l="0" t="0" r="0" b="0"/>
                <wp:docPr id="1073741828" name="officeArt object" descr="Rechte verbindingslijn 1"/>
                <wp:cNvGraphicFramePr/>
                <a:graphic xmlns:a="http://schemas.openxmlformats.org/drawingml/2006/main">
                  <a:graphicData uri="http://schemas.microsoft.com/office/word/2010/wordprocessingShape">
                    <wps:wsp>
                      <wps:cNvSpPr/>
                      <wps:spPr>
                        <a:xfrm>
                          <a:off x="0" y="0"/>
                          <a:ext cx="5714451" cy="0"/>
                        </a:xfrm>
                        <a:prstGeom prst="line">
                          <a:avLst/>
                        </a:prstGeom>
                        <a:noFill/>
                        <a:ln w="6350" cap="flat">
                          <a:solidFill>
                            <a:srgbClr val="009790"/>
                          </a:solidFill>
                          <a:prstDash val="solid"/>
                          <a:miter lim="800000"/>
                        </a:ln>
                        <a:effectLst/>
                      </wps:spPr>
                      <wps:bodyPr/>
                    </wps:wsp>
                  </a:graphicData>
                </a:graphic>
              </wp:inline>
            </w:drawing>
          </mc:Choice>
          <mc:Fallback>
            <w:pict>
              <v:line id="_x0000_s1027" style="visibility:visible;width:450.0pt;height:0.0pt;">
                <v:fill on="f"/>
                <v:stroke filltype="solid" color="#009790" opacity="100.0%" weight="0.5pt" dashstyle="solid" endcap="flat" miterlimit="800.0%" joinstyle="miter" linestyle="single" startarrow="none" startarrowwidth="medium" startarrowlength="medium" endarrow="none" endarrowwidth="medium" endarrowlength="medium"/>
              </v:line>
            </w:pict>
          </mc:Fallback>
        </mc:AlternateContent>
      </w:r>
    </w:p>
    <w:p>
      <w:pPr>
        <w:pStyle w:val="Normal.0"/>
        <w:rPr>
          <w:b w:val="1"/>
          <w:bCs w:val="1"/>
          <w:outline w:val="0"/>
          <w:color w:val="004b48"/>
          <w:u w:color="004b48"/>
          <w14:textFill>
            <w14:solidFill>
              <w14:srgbClr w14:val="004B48"/>
            </w14:solidFill>
          </w14:textFill>
        </w:rPr>
      </w:pPr>
    </w:p>
    <w:p>
      <w:pPr>
        <w:pStyle w:val="Normal.0"/>
        <w:rPr>
          <w:b w:val="1"/>
          <w:bCs w:val="1"/>
          <w:outline w:val="0"/>
          <w:color w:val="000000"/>
          <w:kern w:val="100"/>
          <w:u w:color="000000"/>
          <w14:textFill>
            <w14:solidFill>
              <w14:srgbClr w14:val="000000"/>
            </w14:solidFill>
          </w14:textFill>
        </w:rPr>
      </w:pPr>
      <w:r>
        <w:rPr>
          <w:b w:val="1"/>
          <w:bCs w:val="1"/>
          <w:outline w:val="0"/>
          <w:color w:val="000000"/>
          <w:kern w:val="100"/>
          <w:u w:color="000000"/>
          <w:rtl w:val="0"/>
          <w:lang w:val="nl-NL"/>
          <w14:textFill>
            <w14:solidFill>
              <w14:srgbClr w14:val="000000"/>
            </w14:solidFill>
          </w14:textFill>
        </w:rPr>
        <w:t>Portefeuillehouder</w:t>
        <w:tab/>
        <w:tab/>
        <w:tab/>
        <w:tab/>
        <w:tab/>
        <w:tab/>
      </w:r>
      <w:r>
        <w:rPr>
          <w:rStyle w:val="Placeholder Text"/>
          <w:rtl w:val="0"/>
          <w:lang w:val="nl-NL"/>
        </w:rPr>
        <w:t>Kies een item.</w:t>
      </w:r>
    </w:p>
    <w:p>
      <w:pPr>
        <w:pStyle w:val="Normal.0"/>
      </w:pPr>
      <w:r>
        <w:rPr>
          <w:b w:val="1"/>
          <w:bCs w:val="1"/>
          <w:outline w:val="0"/>
          <w:color w:val="000000"/>
          <w:kern w:val="100"/>
          <w:u w:color="000000"/>
          <w:rtl w:val="0"/>
          <w:lang w:val="nl-NL"/>
          <w14:textFill>
            <w14:solidFill>
              <w14:srgbClr w14:val="000000"/>
            </w14:solidFill>
          </w14:textFill>
        </w:rPr>
        <w:t>Behandelend ambtenaar</w:t>
      </w:r>
      <w:r>
        <w:rPr>
          <w:outline w:val="0"/>
          <w:color w:val="000000"/>
          <w:kern w:val="100"/>
          <w:u w:color="000000"/>
          <w:rtl w:val="0"/>
          <w:lang w:val="nl-NL"/>
          <w14:textFill>
            <w14:solidFill>
              <w14:srgbClr w14:val="000000"/>
            </w14:solidFill>
          </w14:textFill>
        </w:rPr>
        <w:t>:</w:t>
      </w:r>
      <w:r>
        <w:tab/>
        <w:tab/>
        <w:tab/>
        <w:tab/>
        <w:tab/>
      </w:r>
      <w:r>
        <w:rPr>
          <w:outline w:val="0"/>
          <w:color w:val="666666"/>
          <w:u w:color="666666"/>
          <w:rtl w:val="0"/>
          <w:lang w:val="nl-NL"/>
          <w14:textFill>
            <w14:solidFill>
              <w14:srgbClr w14:val="666666"/>
            </w14:solidFill>
          </w14:textFill>
        </w:rPr>
        <w:t>Klik of tik om tekst in te voeren.</w:t>
      </w:r>
    </w:p>
    <w:p>
      <w:pPr>
        <w:pStyle w:val="Normal.0"/>
      </w:pPr>
      <w:r>
        <w:rPr>
          <w:b w:val="1"/>
          <w:bCs w:val="1"/>
          <w:outline w:val="0"/>
          <w:color w:val="000000"/>
          <w:kern w:val="100"/>
          <w:u w:color="000000"/>
          <w:rtl w:val="0"/>
          <w:lang w:val="nl-NL"/>
          <w14:textFill>
            <w14:solidFill>
              <w14:srgbClr w14:val="000000"/>
            </w14:solidFill>
          </w14:textFill>
        </w:rPr>
        <w:t>Datum beantwoording:</w:t>
      </w:r>
      <w:r>
        <w:tab/>
        <w:tab/>
        <w:tab/>
        <w:tab/>
        <w:tab/>
      </w:r>
      <w:r>
        <w:rPr>
          <w:outline w:val="0"/>
          <w:color w:val="666666"/>
          <w:u w:color="666666"/>
          <w:rtl w:val="0"/>
          <w:lang w:val="nl-NL"/>
          <w14:textFill>
            <w14:solidFill>
              <w14:srgbClr w14:val="666666"/>
            </w14:solidFill>
          </w14:textFill>
        </w:rPr>
        <w:t>Klik of tik om een datum in te voeren.</w:t>
      </w:r>
    </w:p>
    <w:p>
      <w:pPr>
        <w:pStyle w:val="Normal.0"/>
      </w:pPr>
      <w:r>
        <w:rPr>
          <w:b w:val="1"/>
          <w:bCs w:val="1"/>
          <w:outline w:val="0"/>
          <w:color w:val="000000"/>
          <w:kern w:val="100"/>
          <w:u w:color="000000"/>
          <w:rtl w:val="0"/>
          <w:lang w:val="nl-NL"/>
          <w14:textFill>
            <w14:solidFill>
              <w14:srgbClr w14:val="000000"/>
            </w14:solidFill>
          </w14:textFill>
        </w:rPr>
        <w:t>Volgnummer:</w:t>
        <w:tab/>
      </w:r>
      <w:r>
        <w:tab/>
        <w:tab/>
        <w:tab/>
        <w:tab/>
        <w:tab/>
        <w:tab/>
      </w:r>
      <w:r>
        <w:rPr>
          <w:outline w:val="0"/>
          <w:color w:val="666666"/>
          <w:u w:color="666666"/>
          <w:rtl w:val="0"/>
          <w:lang w:val="nl-NL"/>
          <w14:textFill>
            <w14:solidFill>
              <w14:srgbClr w14:val="666666"/>
            </w14:solidFill>
          </w14:textFill>
        </w:rPr>
        <w:t>Klik of tik om tekst in te voeren.</w:t>
      </w:r>
    </w:p>
    <w:p>
      <w:pPr>
        <w:pStyle w:val="Normal.0"/>
      </w:pPr>
      <w:r>
        <mc:AlternateContent>
          <mc:Choice Requires="wps">
            <w:drawing xmlns:a="http://schemas.openxmlformats.org/drawingml/2006/main">
              <wp:inline distT="0" distB="0" distL="0" distR="0">
                <wp:extent cx="5714451" cy="0"/>
                <wp:effectExtent l="0" t="0" r="0" b="0"/>
                <wp:docPr id="1073741829" name="officeArt object" descr="Rechte verbindingslijn 1"/>
                <wp:cNvGraphicFramePr/>
                <a:graphic xmlns:a="http://schemas.openxmlformats.org/drawingml/2006/main">
                  <a:graphicData uri="http://schemas.microsoft.com/office/word/2010/wordprocessingShape">
                    <wps:wsp>
                      <wps:cNvSpPr/>
                      <wps:spPr>
                        <a:xfrm>
                          <a:off x="0" y="0"/>
                          <a:ext cx="5714451" cy="0"/>
                        </a:xfrm>
                        <a:prstGeom prst="line">
                          <a:avLst/>
                        </a:prstGeom>
                        <a:noFill/>
                        <a:ln w="6350" cap="flat">
                          <a:solidFill>
                            <a:srgbClr val="009790"/>
                          </a:solidFill>
                          <a:prstDash val="solid"/>
                          <a:miter lim="800000"/>
                        </a:ln>
                        <a:effectLst/>
                      </wps:spPr>
                      <wps:bodyPr/>
                    </wps:wsp>
                  </a:graphicData>
                </a:graphic>
              </wp:inline>
            </w:drawing>
          </mc:Choice>
          <mc:Fallback>
            <w:pict>
              <v:line id="_x0000_s1028" style="visibility:visible;width:450.0pt;height:0.0pt;">
                <v:fill on="f"/>
                <v:stroke filltype="solid" color="#009790" opacity="100.0%" weight="0.5pt" dashstyle="solid" endcap="flat" miterlimit="800.0%" joinstyle="miter" linestyle="single" startarrow="none" startarrowwidth="medium" startarrowlength="medium" endarrow="none" endarrowwidth="medium" endarrowlength="medium"/>
              </v:line>
            </w:pict>
          </mc:Fallback>
        </mc:AlternateContent>
      </w:r>
    </w:p>
    <w:p>
      <w:pPr>
        <w:pStyle w:val="heading 2"/>
        <w:spacing w:before="0" w:after="0"/>
      </w:pPr>
      <w:r>
        <w:rPr>
          <w:rtl w:val="0"/>
          <w:lang w:val="nl-NL"/>
        </w:rPr>
        <w:t>Inleiding</w:t>
      </w:r>
    </w:p>
    <w:p>
      <w:pPr>
        <w:pStyle w:val="Normal.0"/>
      </w:pPr>
    </w:p>
    <w:p>
      <w:pPr>
        <w:pStyle w:val="Normal.0"/>
      </w:pPr>
      <w:r>
        <w:rPr>
          <w:rtl w:val="0"/>
        </w:rPr>
        <w:t xml:space="preserve">Afgelopen week verschenen er in de media berichten dat de gemeente mensen heeft aangeschreven die op het industrieterrein. Ze zijn in gevaar, vormen een gevaar en moeten per 1 december 2026 hun huis uit. Lokaal en Fair heeft hierover een aantal vragen. </w:t>
      </w:r>
    </w:p>
    <w:p>
      <w:pPr>
        <w:pStyle w:val="Normal.0"/>
        <w:rPr>
          <w:b w:val="1"/>
          <w:bCs w:val="1"/>
        </w:rPr>
      </w:pPr>
      <w:r>
        <mc:AlternateContent>
          <mc:Choice Requires="wps">
            <w:drawing xmlns:a="http://schemas.openxmlformats.org/drawingml/2006/main">
              <wp:inline distT="0" distB="0" distL="0" distR="0">
                <wp:extent cx="5714451" cy="0"/>
                <wp:effectExtent l="0" t="0" r="0" b="0"/>
                <wp:docPr id="1073741830" name="officeArt object" descr="Rechte verbindingslijn 1"/>
                <wp:cNvGraphicFramePr/>
                <a:graphic xmlns:a="http://schemas.openxmlformats.org/drawingml/2006/main">
                  <a:graphicData uri="http://schemas.microsoft.com/office/word/2010/wordprocessingShape">
                    <wps:wsp>
                      <wps:cNvSpPr/>
                      <wps:spPr>
                        <a:xfrm>
                          <a:off x="0" y="0"/>
                          <a:ext cx="5714451" cy="0"/>
                        </a:xfrm>
                        <a:prstGeom prst="line">
                          <a:avLst/>
                        </a:prstGeom>
                        <a:noFill/>
                        <a:ln w="6350" cap="flat">
                          <a:solidFill>
                            <a:srgbClr val="009790"/>
                          </a:solidFill>
                          <a:prstDash val="solid"/>
                          <a:miter lim="800000"/>
                        </a:ln>
                        <a:effectLst/>
                      </wps:spPr>
                      <wps:bodyPr/>
                    </wps:wsp>
                  </a:graphicData>
                </a:graphic>
              </wp:inline>
            </w:drawing>
          </mc:Choice>
          <mc:Fallback>
            <w:pict>
              <v:line id="_x0000_s1029" style="visibility:visible;width:450.0pt;height:0.0pt;">
                <v:fill on="f"/>
                <v:stroke filltype="solid" color="#009790" opacity="100.0%" weight="0.5pt" dashstyle="solid" endcap="flat" miterlimit="800.0%" joinstyle="miter" linestyle="single" startarrow="none" startarrowwidth="medium" startarrowlength="medium" endarrow="none" endarrowwidth="medium" endarrowlength="medium"/>
              </v:line>
            </w:pict>
          </mc:Fallback>
        </mc:AlternateContent>
      </w:r>
    </w:p>
    <w:p>
      <w:pPr>
        <w:pStyle w:val="heading 2"/>
        <w:spacing w:before="0" w:after="0"/>
      </w:pPr>
      <w:r>
        <w:rPr>
          <w:rtl w:val="0"/>
          <w:lang w:val="nl-NL"/>
        </w:rPr>
        <w:t>Vragen:</w:t>
      </w:r>
    </w:p>
    <w:p>
      <w:pPr>
        <w:pStyle w:val="Normal.0"/>
      </w:pPr>
    </w:p>
    <w:p>
      <w:pPr>
        <w:pStyle w:val="List Paragraph"/>
        <w:numPr>
          <w:ilvl w:val="0"/>
          <w:numId w:val="2"/>
        </w:numPr>
        <w:bidi w:val="0"/>
        <w:ind w:right="0"/>
        <w:jc w:val="left"/>
        <w:rPr>
          <w:rtl w:val="0"/>
          <w:lang w:val="nl-NL"/>
        </w:rPr>
      </w:pPr>
      <w:r>
        <w:rPr>
          <w:rtl w:val="0"/>
          <w:lang w:val="nl-NL"/>
        </w:rPr>
        <w:t>We zitten midden in een woningcrisis, nu wordt er besloten om huisvesting te beperken. Welk doel weegt volgens het college zwaarder dan de wooncrisis om deze mensen hun woonruimte te ontnemen?</w:t>
      </w:r>
    </w:p>
    <w:p>
      <w:pPr>
        <w:pStyle w:val="List Paragraph"/>
      </w:pPr>
    </w:p>
    <w:p>
      <w:pPr>
        <w:pStyle w:val="List Paragraph"/>
        <w:numPr>
          <w:ilvl w:val="0"/>
          <w:numId w:val="2"/>
        </w:numPr>
        <w:bidi w:val="0"/>
        <w:ind w:right="0"/>
        <w:jc w:val="left"/>
        <w:rPr>
          <w:rtl w:val="0"/>
          <w:lang w:val="nl-NL"/>
        </w:rPr>
      </w:pPr>
      <w:r>
        <w:rPr>
          <w:rtl w:val="0"/>
          <w:lang w:val="nl-NL"/>
        </w:rPr>
        <w:t>Hoeveel bewoners hebben van de gemeente een brief gekregen om voor 1 december hun woonruimte te verlaten? Welke straten zijn dit? Zijn er nog meer locaties/straten waar het college oog op heeft om zo</w:t>
      </w:r>
      <w:r>
        <w:rPr>
          <w:rtl w:val="0"/>
          <w:lang w:val="nl-NL"/>
        </w:rPr>
        <w:t>’</w:t>
      </w:r>
      <w:r>
        <w:rPr>
          <w:rtl w:val="0"/>
          <w:lang w:val="nl-NL"/>
        </w:rPr>
        <w:t>n brief te versturen?</w:t>
      </w:r>
    </w:p>
    <w:p>
      <w:pPr>
        <w:pStyle w:val="Normal.0"/>
      </w:pPr>
    </w:p>
    <w:p>
      <w:pPr>
        <w:pStyle w:val="List Paragraph"/>
        <w:numPr>
          <w:ilvl w:val="0"/>
          <w:numId w:val="2"/>
        </w:numPr>
        <w:bidi w:val="0"/>
        <w:ind w:right="0"/>
        <w:jc w:val="left"/>
        <w:rPr>
          <w:rtl w:val="0"/>
          <w:lang w:val="nl-NL"/>
        </w:rPr>
      </w:pPr>
      <w:r>
        <w:rPr>
          <w:rtl w:val="0"/>
          <w:lang w:val="nl-NL"/>
        </w:rPr>
        <w:t xml:space="preserve">Waarom is er op dit moment besloten om te gaan handhaven? Waarom de tientallen jaren daarvoor niet? </w:t>
      </w:r>
    </w:p>
    <w:p>
      <w:pPr>
        <w:pStyle w:val="Normal.0"/>
      </w:pPr>
    </w:p>
    <w:p>
      <w:pPr>
        <w:pStyle w:val="List Paragraph"/>
        <w:numPr>
          <w:ilvl w:val="0"/>
          <w:numId w:val="2"/>
        </w:numPr>
        <w:bidi w:val="0"/>
        <w:ind w:right="0"/>
        <w:jc w:val="left"/>
        <w:rPr>
          <w:rtl w:val="0"/>
          <w:lang w:val="nl-NL"/>
        </w:rPr>
      </w:pPr>
      <w:r>
        <w:rPr>
          <w:rtl w:val="0"/>
          <w:lang w:val="nl-NL"/>
        </w:rPr>
        <w:t>Waar is de datum 1 december 2026 op gebaseerd?</w:t>
      </w:r>
    </w:p>
    <w:p>
      <w:pPr>
        <w:pStyle w:val="Normal.0"/>
      </w:pPr>
    </w:p>
    <w:p>
      <w:pPr>
        <w:pStyle w:val="List Paragraph"/>
        <w:numPr>
          <w:ilvl w:val="0"/>
          <w:numId w:val="2"/>
        </w:numPr>
        <w:bidi w:val="0"/>
        <w:ind w:right="0"/>
        <w:jc w:val="left"/>
        <w:rPr>
          <w:rtl w:val="0"/>
          <w:lang w:val="nl-NL"/>
        </w:rPr>
      </w:pPr>
      <w:r>
        <w:rPr>
          <w:rtl w:val="0"/>
          <w:lang w:val="nl-NL"/>
        </w:rPr>
        <w:t>Is er vanuit de gemeente overleg geweest met de betreffende inwoners voor de brief werd verstuurd?</w:t>
      </w:r>
    </w:p>
    <w:p>
      <w:pPr>
        <w:pStyle w:val="Normal.0"/>
      </w:pPr>
    </w:p>
    <w:p>
      <w:pPr>
        <w:pStyle w:val="List Paragraph"/>
        <w:numPr>
          <w:ilvl w:val="0"/>
          <w:numId w:val="2"/>
        </w:numPr>
        <w:bidi w:val="0"/>
        <w:ind w:right="0"/>
        <w:jc w:val="left"/>
        <w:rPr>
          <w:rtl w:val="0"/>
          <w:lang w:val="nl-NL"/>
        </w:rPr>
      </w:pPr>
      <w:r>
        <w:rPr>
          <w:rtl w:val="0"/>
          <w:lang w:val="nl-NL"/>
        </w:rPr>
        <w:t>Reikt de gemeente deze inwoners een oplossing aan voor alternatieve woonruimte en indien ja, hoe gaat deze oplossing eruit zien?</w:t>
      </w:r>
    </w:p>
    <w:p>
      <w:pPr>
        <w:pStyle w:val="Normal.0"/>
      </w:pPr>
    </w:p>
    <w:p>
      <w:pPr>
        <w:pStyle w:val="List Paragraph"/>
        <w:numPr>
          <w:ilvl w:val="0"/>
          <w:numId w:val="2"/>
        </w:numPr>
        <w:bidi w:val="0"/>
        <w:ind w:right="0"/>
        <w:jc w:val="left"/>
        <w:rPr>
          <w:rtl w:val="0"/>
          <w:lang w:val="nl-NL"/>
        </w:rPr>
      </w:pPr>
      <w:r>
        <w:rPr>
          <w:rtl w:val="0"/>
          <w:lang w:val="nl-NL"/>
        </w:rPr>
        <w:t>Is er een mogelijkheid tot uitstel na 1 december? Indien inwoners geen alternatieve woonruimte hebben kunnen vinden?</w:t>
      </w:r>
    </w:p>
    <w:p>
      <w:pPr>
        <w:pStyle w:val="Normal.0"/>
      </w:pPr>
    </w:p>
    <w:p>
      <w:pPr>
        <w:pStyle w:val="List Paragraph"/>
        <w:numPr>
          <w:ilvl w:val="0"/>
          <w:numId w:val="2"/>
        </w:numPr>
        <w:bidi w:val="0"/>
        <w:ind w:right="0"/>
        <w:jc w:val="left"/>
        <w:rPr>
          <w:rtl w:val="0"/>
          <w:lang w:val="nl-NL"/>
        </w:rPr>
      </w:pPr>
      <w:r>
        <w:rPr>
          <w:rtl w:val="0"/>
          <w:lang w:val="nl-NL"/>
        </w:rPr>
        <w:t xml:space="preserve">In de brief die inwoners ontvingen wordt verwezen naar fraude. Welke verdenkingen van fraude heeft de gemeente in dit gebied? Wat zijn de signalen? Hoelang en hoeveel signalen zijn er bekend? </w:t>
      </w:r>
    </w:p>
    <w:p>
      <w:pPr>
        <w:pStyle w:val="Normal.0"/>
      </w:pPr>
    </w:p>
    <w:p>
      <w:pPr>
        <w:pStyle w:val="List Paragraph"/>
        <w:numPr>
          <w:ilvl w:val="0"/>
          <w:numId w:val="2"/>
        </w:numPr>
        <w:bidi w:val="0"/>
        <w:ind w:right="0"/>
        <w:jc w:val="left"/>
        <w:rPr>
          <w:rtl w:val="0"/>
          <w:lang w:val="nl-NL"/>
        </w:rPr>
      </w:pPr>
      <w:r>
        <w:rPr>
          <w:rtl w:val="0"/>
          <w:lang w:val="nl-NL"/>
        </w:rPr>
        <w:t>In de brief wordt verwezen naar overlast voor bedrijven door bewoning. Om wat voor overlast gaat dit? Zijn er klachten hierover ingediend en zo ja hoeveel?</w:t>
      </w:r>
    </w:p>
    <w:p>
      <w:pPr>
        <w:pStyle w:val="Normal.0"/>
      </w:pPr>
    </w:p>
    <w:p>
      <w:pPr>
        <w:pStyle w:val="List Paragraph"/>
        <w:numPr>
          <w:ilvl w:val="0"/>
          <w:numId w:val="2"/>
        </w:numPr>
        <w:bidi w:val="0"/>
        <w:ind w:right="0"/>
        <w:jc w:val="left"/>
        <w:rPr>
          <w:rtl w:val="0"/>
          <w:lang w:val="nl-NL"/>
        </w:rPr>
      </w:pPr>
      <w:r>
        <w:rPr>
          <w:rtl w:val="0"/>
          <w:lang w:val="nl-NL"/>
        </w:rPr>
        <w:t>Wat gaat de gemeente doen als deze mensen op straat komen te staan? Wordt er nog hulp geboden of staan ze er volledig alleen voor? Indien er hulp is, hoe ziet dit eruit?</w:t>
      </w:r>
    </w:p>
    <w:p>
      <w:pPr>
        <w:pStyle w:val="List Paragraph"/>
      </w:pPr>
    </w:p>
    <w:p>
      <w:pPr>
        <w:pStyle w:val="Normal.0"/>
      </w:pPr>
      <w:r>
        <mc:AlternateContent>
          <mc:Choice Requires="wps">
            <w:drawing xmlns:a="http://schemas.openxmlformats.org/drawingml/2006/main">
              <wp:inline distT="0" distB="0" distL="0" distR="0">
                <wp:extent cx="5714451" cy="0"/>
                <wp:effectExtent l="0" t="0" r="0" b="0"/>
                <wp:docPr id="1073741831" name="officeArt object" descr="Rechte verbindingslijn 1"/>
                <wp:cNvGraphicFramePr/>
                <a:graphic xmlns:a="http://schemas.openxmlformats.org/drawingml/2006/main">
                  <a:graphicData uri="http://schemas.microsoft.com/office/word/2010/wordprocessingShape">
                    <wps:wsp>
                      <wps:cNvSpPr/>
                      <wps:spPr>
                        <a:xfrm>
                          <a:off x="0" y="0"/>
                          <a:ext cx="5714451" cy="0"/>
                        </a:xfrm>
                        <a:prstGeom prst="line">
                          <a:avLst/>
                        </a:prstGeom>
                        <a:noFill/>
                        <a:ln w="6350" cap="flat">
                          <a:solidFill>
                            <a:srgbClr val="009790"/>
                          </a:solidFill>
                          <a:prstDash val="solid"/>
                          <a:miter lim="800000"/>
                        </a:ln>
                        <a:effectLst/>
                      </wps:spPr>
                      <wps:bodyPr/>
                    </wps:wsp>
                  </a:graphicData>
                </a:graphic>
              </wp:inline>
            </w:drawing>
          </mc:Choice>
          <mc:Fallback>
            <w:pict>
              <v:line id="_x0000_s1030" style="visibility:visible;width:450.0pt;height:0.0pt;">
                <v:fill on="f"/>
                <v:stroke filltype="solid" color="#009790" opacity="100.0%" weight="0.5pt" dashstyle="solid" endcap="flat" miterlimit="800.0%" joinstyle="miter" linestyle="single" startarrow="none" startarrowwidth="medium" startarrowlength="medium" endarrow="none" endarrowwidth="medium" endarrowlength="medium"/>
              </v:line>
            </w:pict>
          </mc:Fallback>
        </mc:AlternateContent>
      </w:r>
    </w:p>
    <w:sectPr>
      <w:headerReference w:type="default" r:id="rId5"/>
      <w:footerReference w:type="default" r:id="rId6"/>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6"/>
        <w:tab w:val="clear" w:pos="9072"/>
      </w:tabs>
    </w:pPr>
    <w:r>
      <w:drawing xmlns:a="http://schemas.openxmlformats.org/drawingml/2006/main">
        <wp:anchor distT="152400" distB="152400" distL="152400" distR="152400" simplePos="0" relativeHeight="251658240" behindDoc="1" locked="0" layoutInCell="1" allowOverlap="1">
          <wp:simplePos x="0" y="0"/>
          <wp:positionH relativeFrom="page">
            <wp:posOffset>5105399</wp:posOffset>
          </wp:positionH>
          <wp:positionV relativeFrom="page">
            <wp:posOffset>133350</wp:posOffset>
          </wp:positionV>
          <wp:extent cx="2286000" cy="914400"/>
          <wp:effectExtent l="0" t="0" r="0" b="0"/>
          <wp:wrapNone/>
          <wp:docPr id="1073741825" name="officeArt object" descr="Afbeelding 1"/>
          <wp:cNvGraphicFramePr/>
          <a:graphic xmlns:a="http://schemas.openxmlformats.org/drawingml/2006/main">
            <a:graphicData uri="http://schemas.openxmlformats.org/drawingml/2006/picture">
              <pic:pic xmlns:pic="http://schemas.openxmlformats.org/drawingml/2006/picture">
                <pic:nvPicPr>
                  <pic:cNvPr id="1073741825" name="Afbeelding 1" descr="Afbeelding 1"/>
                  <pic:cNvPicPr>
                    <a:picLocks noChangeAspect="1"/>
                  </pic:cNvPicPr>
                </pic:nvPicPr>
                <pic:blipFill>
                  <a:blip r:embed="rId1">
                    <a:extLst/>
                  </a:blip>
                  <a:stretch>
                    <a:fillRect/>
                  </a:stretch>
                </pic:blipFill>
                <pic:spPr>
                  <a:xfrm>
                    <a:off x="0" y="0"/>
                    <a:ext cx="2286000" cy="914400"/>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nl-NL"/>
      <w14:textOutline>
        <w14:noFill/>
      </w14:textOutline>
      <w14:textFill>
        <w14:solidFill>
          <w14:srgbClr w14:val="000000"/>
        </w14:solidFill>
      </w14:textFill>
    </w:r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1">
    <w:name w:val="heading 1"/>
    <w:next w:val="Normal.0"/>
    <w:pPr>
      <w:keepNext w:val="1"/>
      <w:keepLines w:val="1"/>
      <w:pageBreakBefore w:val="1"/>
      <w:widowControl w:val="1"/>
      <w:shd w:val="clear" w:color="auto" w:fill="auto"/>
      <w:suppressAutoHyphens w:val="0"/>
      <w:bidi w:val="0"/>
      <w:spacing w:before="0" w:after="60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9790"/>
      <w:spacing w:val="0"/>
      <w:kern w:val="100"/>
      <w:position w:val="0"/>
      <w:sz w:val="40"/>
      <w:szCs w:val="40"/>
      <w:u w:val="none" w:color="009790"/>
      <w:shd w:val="nil" w:color="auto" w:fill="auto"/>
      <w:vertAlign w:val="baseline"/>
      <w:lang w:val="nl-NL"/>
      <w14:textFill>
        <w14:solidFill>
          <w14:srgbClr w14:val="00979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nl-NL"/>
      <w14:textOutline>
        <w14:noFill/>
      </w14:textOutline>
      <w14:textFill>
        <w14:solidFill>
          <w14:srgbClr w14:val="000000"/>
        </w14:solidFill>
      </w14:textFill>
    </w:rPr>
  </w:style>
  <w:style w:type="paragraph" w:styleId="heading 2">
    <w:name w:val="heading 2"/>
    <w:next w:val="Normal.0"/>
    <w:pPr>
      <w:keepNext w:val="1"/>
      <w:keepLines w:val="1"/>
      <w:pageBreakBefore w:val="0"/>
      <w:widowControl w:val="1"/>
      <w:shd w:val="clear" w:color="auto" w:fill="auto"/>
      <w:suppressAutoHyphens w:val="0"/>
      <w:bidi w:val="0"/>
      <w:spacing w:before="300" w:after="30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100"/>
      <w:position w:val="0"/>
      <w:sz w:val="20"/>
      <w:szCs w:val="20"/>
      <w:u w:val="none" w:color="000000"/>
      <w:shd w:val="nil" w:color="auto" w:fill="auto"/>
      <w:vertAlign w:val="baseline"/>
      <w:lang w:val="nl-NL"/>
      <w14:textFill>
        <w14:solidFill>
          <w14:srgbClr w14:val="000000"/>
        </w14:solidFill>
      </w14:textFill>
    </w:rPr>
  </w:style>
  <w:style w:type="character" w:styleId="Placeholder Text">
    <w:name w:val="Placeholder Text"/>
    <w:rPr>
      <w:outline w:val="0"/>
      <w:color w:val="666666"/>
      <w:u w:color="666666"/>
      <w:lang w:val="nl-NL"/>
      <w14:textFill>
        <w14:solidFill>
          <w14:srgbClr w14:val="666666"/>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nl-NL"/>
      <w14:textFill>
        <w14:solidFill>
          <w14:srgbClr w14:val="000000"/>
        </w14:solidFill>
      </w14:textFill>
    </w:rPr>
  </w:style>
  <w:style w:type="numbering" w:styleId="Geïmporteerde stijl 1">
    <w:name w:val="Geïmporteerde stijl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B1C800"/>
      </a:accent1>
      <a:accent2>
        <a:srgbClr val="F18E00"/>
      </a:accent2>
      <a:accent3>
        <a:srgbClr val="E32119"/>
      </a:accent3>
      <a:accent4>
        <a:srgbClr val="93107E"/>
      </a:accent4>
      <a:accent5>
        <a:srgbClr val="0071B9"/>
      </a:accent5>
      <a:accent6>
        <a:srgbClr val="34B4E4"/>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